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bookmarkStart w:id="0" w:name="_GoBack"/>
      <w:bookmarkEnd w:id="0"/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2-digit – </w:t>
      </w:r>
      <w:r>
        <w:rPr>
          <w:rFonts w:ascii="Comic Sans MS" w:hAnsi="Comic Sans MS" w:cs="ComicSansMS"/>
          <w:sz w:val="20"/>
          <w:szCs w:val="20"/>
          <w:lang w:eastAsia="en-US"/>
        </w:rPr>
        <w:t>a number with 2 digits like 23, 45, 12 or 60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3-digit </w:t>
      </w:r>
      <w:r>
        <w:rPr>
          <w:rFonts w:ascii="Comic Sans MS" w:hAnsi="Comic Sans MS" w:cs="ComicSansMS"/>
          <w:sz w:val="20"/>
          <w:szCs w:val="20"/>
          <w:lang w:eastAsia="en-US"/>
        </w:rPr>
        <w:t>– a number with 3 digits like 123, 542, 903 or 561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Addition facts – </w:t>
      </w:r>
      <w:r>
        <w:rPr>
          <w:rFonts w:ascii="Comic Sans MS" w:hAnsi="Comic Sans MS" w:cs="ComicSansMS"/>
          <w:sz w:val="20"/>
          <w:szCs w:val="20"/>
          <w:lang w:eastAsia="en-US"/>
        </w:rPr>
        <w:t>knowing that 1+1 = 2 and 1+3 = 4 and 2+5 = 7. Normally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we only talk about number facts with totals of 20 and under.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>Array -</w:t>
      </w:r>
      <w:r>
        <w:rPr>
          <w:rFonts w:ascii="Comic Sans MS" w:hAnsi="Comic Sans MS" w:cs="ComicSansMS"/>
          <w:sz w:val="20"/>
          <w:szCs w:val="20"/>
          <w:lang w:eastAsia="en-US"/>
        </w:rPr>
        <w:t>An array is an arrangement of a set of numbers or objects in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rows and columns –it is mostly used to show how you can group objects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for repeated addition or subtraction.</w:t>
      </w:r>
    </w:p>
    <w:p>
      <w:pPr>
        <w:tabs>
          <w:tab w:val="left" w:pos="6999"/>
        </w:tabs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Bridge to ten – </w:t>
      </w:r>
      <w:r>
        <w:rPr>
          <w:rFonts w:ascii="Comic Sans MS" w:hAnsi="Comic Sans MS" w:cs="ComicSansMS"/>
          <w:sz w:val="20"/>
          <w:szCs w:val="20"/>
          <w:lang w:eastAsia="en-US"/>
        </w:rPr>
        <w:t>a strategy when using numberlines. Adding a number</w:t>
      </w:r>
      <w:r>
        <w:rPr>
          <w:rFonts w:ascii="Comic Sans MS" w:hAnsi="Comic Sans MS" w:cs="ComicSansMS"/>
          <w:sz w:val="20"/>
          <w:szCs w:val="20"/>
          <w:lang w:eastAsia="en-US"/>
        </w:rPr>
        <w:tab/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that takes you to the next ‘tens’ number.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Bus Stop Method - </w:t>
      </w:r>
      <w:r>
        <w:rPr>
          <w:rFonts w:ascii="Comic Sans MS" w:hAnsi="Comic Sans MS" w:cs="ComicSansMS"/>
          <w:sz w:val="20"/>
          <w:szCs w:val="20"/>
          <w:lang w:eastAsia="en-US"/>
        </w:rPr>
        <w:t>traditional method for division with a single digit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divisor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Concrete apparatus – </w:t>
      </w:r>
      <w:r>
        <w:rPr>
          <w:rFonts w:ascii="Comic Sans MS" w:hAnsi="Comic Sans MS" w:cs="ComicSansMS"/>
          <w:sz w:val="20"/>
          <w:szCs w:val="20"/>
          <w:lang w:eastAsia="en-US"/>
        </w:rPr>
        <w:t>objects to help children count – these are most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often cubes (multilink) but can be anything they can hold and move.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Dienes (purple hundreds, tens and units blocks), Numicon, Cuisenaire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 xml:space="preserve">rods are also referred to as </w:t>
      </w: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>concrete apparatus</w:t>
      </w:r>
      <w:r>
        <w:rPr>
          <w:rFonts w:ascii="Comic Sans MS" w:hAnsi="Comic Sans MS" w:cs="ComicSansMS"/>
          <w:sz w:val="20"/>
          <w:szCs w:val="20"/>
          <w:lang w:eastAsia="en-US"/>
        </w:rPr>
        <w:t>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Column chunking – </w:t>
      </w:r>
      <w:r>
        <w:rPr>
          <w:rFonts w:ascii="Comic Sans MS" w:hAnsi="Comic Sans MS" w:cs="ComicSansMS"/>
          <w:sz w:val="20"/>
          <w:szCs w:val="20"/>
          <w:lang w:eastAsia="en-US"/>
        </w:rPr>
        <w:t>method of division involving taking chunks or groups or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the divisor away from the larger number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Decimal number – </w:t>
      </w:r>
      <w:r>
        <w:rPr>
          <w:rFonts w:ascii="Comic Sans MS" w:hAnsi="Comic Sans MS" w:cs="ComicSansMS"/>
          <w:sz w:val="20"/>
          <w:szCs w:val="20"/>
          <w:lang w:eastAsia="en-US"/>
        </w:rPr>
        <w:t>a number with a decimal point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Divisor – </w:t>
      </w:r>
      <w:r>
        <w:rPr>
          <w:rFonts w:ascii="Comic Sans MS" w:hAnsi="Comic Sans MS" w:cs="ComicSansMS"/>
          <w:sz w:val="20"/>
          <w:szCs w:val="20"/>
          <w:lang w:eastAsia="en-US"/>
        </w:rPr>
        <w:t>the smaller number in a division calculation</w:t>
      </w: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. </w:t>
      </w:r>
      <w:r>
        <w:rPr>
          <w:rFonts w:ascii="Comic Sans MS" w:hAnsi="Comic Sans MS" w:cs="ComicSansMS"/>
          <w:sz w:val="20"/>
          <w:szCs w:val="20"/>
          <w:lang w:eastAsia="en-US"/>
        </w:rPr>
        <w:t>The number in each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group for chunking.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Double – </w:t>
      </w:r>
      <w:r>
        <w:rPr>
          <w:rFonts w:ascii="Comic Sans MS" w:hAnsi="Comic Sans MS" w:cs="ComicSansMS"/>
          <w:sz w:val="20"/>
          <w:szCs w:val="20"/>
          <w:lang w:eastAsia="en-US"/>
        </w:rPr>
        <w:t>multiply a number by 2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Exchanging </w:t>
      </w:r>
      <w:r>
        <w:rPr>
          <w:rFonts w:ascii="Comic Sans MS" w:hAnsi="Comic Sans MS" w:cs="ComicSansMS"/>
          <w:sz w:val="20"/>
          <w:szCs w:val="20"/>
          <w:lang w:eastAsia="en-US"/>
        </w:rPr>
        <w:t>– Moving a ‘ten’ or a ‘hundred’ from its column into the next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column and splitting it up into ten ‘ones’ (or ‘units’) or ten ‘tens’ and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putting it into a different column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Expanded Multiplication – </w:t>
      </w:r>
      <w:r>
        <w:rPr>
          <w:rFonts w:ascii="Comic Sans MS" w:hAnsi="Comic Sans MS" w:cs="ComicSansMS"/>
          <w:sz w:val="20"/>
          <w:szCs w:val="20"/>
          <w:lang w:eastAsia="en-US"/>
        </w:rPr>
        <w:t>a method for multiplication where each stage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is written down and then added up at the end in a column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Find the difference – </w:t>
      </w:r>
      <w:r>
        <w:rPr>
          <w:rFonts w:ascii="Comic Sans MS" w:hAnsi="Comic Sans MS" w:cs="ComicSansMS"/>
          <w:sz w:val="20"/>
          <w:szCs w:val="20"/>
          <w:lang w:eastAsia="en-US"/>
        </w:rPr>
        <w:t>A method for subtraction involving counting up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from the smaller to the larger number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Grid method – </w:t>
      </w:r>
      <w:r>
        <w:rPr>
          <w:rFonts w:ascii="Comic Sans MS" w:hAnsi="Comic Sans MS" w:cs="ComicSansMS"/>
          <w:sz w:val="20"/>
          <w:szCs w:val="20"/>
          <w:lang w:eastAsia="en-US"/>
        </w:rPr>
        <w:t>a method for multiplying two numbers together involving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partitioning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Half - </w:t>
      </w:r>
      <w:r>
        <w:rPr>
          <w:rFonts w:ascii="Comic Sans MS" w:hAnsi="Comic Sans MS" w:cs="ComicSansMS"/>
          <w:sz w:val="20"/>
          <w:szCs w:val="20"/>
          <w:lang w:eastAsia="en-US"/>
        </w:rPr>
        <w:t>a number, shape or quantity divided into 2 equal parts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Halve – </w:t>
      </w:r>
      <w:r>
        <w:rPr>
          <w:rFonts w:ascii="Comic Sans MS" w:hAnsi="Comic Sans MS" w:cs="ComicSansMS"/>
          <w:sz w:val="20"/>
          <w:szCs w:val="20"/>
          <w:lang w:eastAsia="en-US"/>
        </w:rPr>
        <w:t>divide a number by 2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Integer - </w:t>
      </w:r>
      <w:r>
        <w:rPr>
          <w:rFonts w:ascii="Comic Sans MS" w:hAnsi="Comic Sans MS" w:cs="ComicSansMS"/>
          <w:sz w:val="20"/>
          <w:szCs w:val="20"/>
          <w:lang w:eastAsia="en-US"/>
        </w:rPr>
        <w:t>a number with no decimal point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Inverse – </w:t>
      </w:r>
      <w:r>
        <w:rPr>
          <w:rFonts w:ascii="Comic Sans MS" w:hAnsi="Comic Sans MS" w:cs="ComicSansMS"/>
          <w:sz w:val="20"/>
          <w:szCs w:val="20"/>
          <w:lang w:eastAsia="en-US"/>
        </w:rPr>
        <w:t>the opposite operation. Addition is the inverse of subtraction,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multiplication is the inverse of division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Long Multiplication – </w:t>
      </w:r>
      <w:r>
        <w:rPr>
          <w:rFonts w:ascii="Comic Sans MS" w:hAnsi="Comic Sans MS" w:cs="ComicSansMS"/>
          <w:sz w:val="20"/>
          <w:szCs w:val="20"/>
          <w:lang w:eastAsia="en-US"/>
        </w:rPr>
        <w:t>column multiplication where only the significant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figures are noted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Number bonds to ten – </w:t>
      </w:r>
      <w:r>
        <w:rPr>
          <w:rFonts w:ascii="Comic Sans MS" w:hAnsi="Comic Sans MS" w:cs="ComicSansMS"/>
          <w:sz w:val="20"/>
          <w:szCs w:val="20"/>
          <w:lang w:eastAsia="en-US"/>
        </w:rPr>
        <w:t>2 numbers that add together to make ten, like 2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and 8, or 6 and 4.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Number bonds to 100 </w:t>
      </w:r>
      <w:r>
        <w:rPr>
          <w:rFonts w:ascii="Comic Sans MS" w:hAnsi="Comic Sans MS" w:cs="ComicSansMS"/>
          <w:sz w:val="20"/>
          <w:szCs w:val="20"/>
          <w:lang w:eastAsia="en-US"/>
        </w:rPr>
        <w:t>– 2 numbers that add together to make 100 like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20 and 80, or 45 and 65 or 12 and 88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Numberline </w:t>
      </w:r>
      <w:r>
        <w:rPr>
          <w:rFonts w:ascii="Comic Sans MS" w:hAnsi="Comic Sans MS" w:cs="ComicSansMS"/>
          <w:sz w:val="20"/>
          <w:szCs w:val="20"/>
          <w:lang w:eastAsia="en-US"/>
        </w:rPr>
        <w:t>– a line either with numbers or without (a blank numberline).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Children use this tool to help them count on for addition of subtraction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and also in multiplication and divison.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Numberline Chunking - </w:t>
      </w:r>
      <w:r>
        <w:rPr>
          <w:rFonts w:ascii="Comic Sans MS" w:hAnsi="Comic Sans MS" w:cs="ComicSansMS"/>
          <w:sz w:val="20"/>
          <w:szCs w:val="20"/>
          <w:lang w:eastAsia="en-US"/>
        </w:rPr>
        <w:t>method of division involving taking chunks or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groups or the divisor away from the larger number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Number sentence </w:t>
      </w:r>
      <w:r>
        <w:rPr>
          <w:rFonts w:ascii="Comic Sans MS" w:hAnsi="Comic Sans MS" w:cs="ComicSansMS"/>
          <w:sz w:val="20"/>
          <w:szCs w:val="20"/>
          <w:lang w:eastAsia="en-US"/>
        </w:rPr>
        <w:t>– writing out a calculation with just the numbers in a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line E.G. 2+4=6 or 35 ÷7 = 5 or 12 x 3 =36 or 32 – 5 = 27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Partition </w:t>
      </w:r>
      <w:r>
        <w:rPr>
          <w:rFonts w:ascii="Comic Sans MS" w:hAnsi="Comic Sans MS" w:cs="ComicSansMS"/>
          <w:sz w:val="20"/>
          <w:szCs w:val="20"/>
          <w:lang w:eastAsia="en-US"/>
        </w:rPr>
        <w:t>– split up a larger number into the hundreds, tens and units. E.G.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342 – 300 and 40 and 2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Place Value </w:t>
      </w:r>
      <w:r>
        <w:rPr>
          <w:rFonts w:ascii="Comic Sans MS" w:hAnsi="Comic Sans MS" w:cs="ComicSansMS"/>
          <w:sz w:val="20"/>
          <w:szCs w:val="20"/>
          <w:lang w:eastAsia="en-US"/>
        </w:rPr>
        <w:t>– knowing that in the number 342 – the ‘3’ means ‘3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hundreds’, the ‘4’ means ‘4 tens’ and the ‘2’ means ‘2’.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Quarter - </w:t>
      </w:r>
      <w:r>
        <w:rPr>
          <w:rFonts w:ascii="Comic Sans MS" w:hAnsi="Comic Sans MS" w:cs="ComicSansMS"/>
          <w:sz w:val="20"/>
          <w:szCs w:val="20"/>
          <w:lang w:eastAsia="en-US"/>
        </w:rPr>
        <w:t>a number, shape or quantity divided into 4 equal parts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lastRenderedPageBreak/>
        <w:t xml:space="preserve">Recombine </w:t>
      </w:r>
      <w:r>
        <w:rPr>
          <w:rFonts w:ascii="Comic Sans MS" w:hAnsi="Comic Sans MS" w:cs="ComicSansMS"/>
          <w:sz w:val="20"/>
          <w:szCs w:val="20"/>
          <w:lang w:eastAsia="en-US"/>
        </w:rPr>
        <w:t>– for addition, once you have partitioned numbers into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hundreds, tens and units then you have to add then hundreds together,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then add the tens to that total, then add the units to that total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Remainder </w:t>
      </w:r>
      <w:r>
        <w:rPr>
          <w:rFonts w:ascii="Comic Sans MS" w:hAnsi="Comic Sans MS" w:cs="ComicSansMS"/>
          <w:sz w:val="20"/>
          <w:szCs w:val="20"/>
          <w:lang w:eastAsia="en-US"/>
        </w:rPr>
        <w:t>– a whole number left over after a division calculation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Repeated addition </w:t>
      </w:r>
      <w:r>
        <w:rPr>
          <w:rFonts w:ascii="Comic Sans MS" w:hAnsi="Comic Sans MS" w:cs="ComicSansMS"/>
          <w:sz w:val="20"/>
          <w:szCs w:val="20"/>
          <w:lang w:eastAsia="en-US"/>
        </w:rPr>
        <w:t>– repeatedly adding groups of the same size for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multiplication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Significant digit – </w:t>
      </w:r>
      <w:r>
        <w:rPr>
          <w:rFonts w:ascii="Comic Sans MS" w:hAnsi="Comic Sans MS" w:cs="ComicSansMS"/>
          <w:sz w:val="20"/>
          <w:szCs w:val="20"/>
          <w:lang w:eastAsia="en-US"/>
        </w:rPr>
        <w:t>the digit in a number with the largest value. E.G in 34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– the most significant digit is the 3, as it has a value of ‘30’ and the ‘4’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only has a value of ‘4’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Single digit </w:t>
      </w:r>
      <w:r>
        <w:rPr>
          <w:rFonts w:ascii="Comic Sans MS" w:hAnsi="Comic Sans MS" w:cs="ComicSansMS"/>
          <w:sz w:val="20"/>
          <w:szCs w:val="20"/>
          <w:lang w:eastAsia="en-US"/>
        </w:rPr>
        <w:t>– a number with only one digit. These are always less than 10.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Taking away </w:t>
      </w:r>
      <w:r>
        <w:rPr>
          <w:rFonts w:ascii="Comic Sans MS" w:hAnsi="Comic Sans MS" w:cs="ComicSansMS"/>
          <w:sz w:val="20"/>
          <w:szCs w:val="20"/>
          <w:lang w:eastAsia="en-US"/>
        </w:rPr>
        <w:t>– a method for subtraction involving counting backwards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from the larger to the smaller number</w:t>
      </w:r>
    </w:p>
    <w:p>
      <w:pPr>
        <w:autoSpaceDE w:val="0"/>
        <w:autoSpaceDN w:val="0"/>
        <w:adjustRightInd w:val="0"/>
        <w:rPr>
          <w:rFonts w:ascii="Comic Sans MS" w:hAnsi="Comic Sans MS" w:cs="ComicSansMS-Bold"/>
          <w:b/>
          <w:bCs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Tens number </w:t>
      </w:r>
      <w:r>
        <w:rPr>
          <w:rFonts w:ascii="Comic Sans MS" w:hAnsi="Comic Sans MS" w:cs="ComicSansMS"/>
          <w:sz w:val="20"/>
          <w:szCs w:val="20"/>
          <w:lang w:eastAsia="en-US"/>
        </w:rPr>
        <w:t>- a number in the ten times tables – 10,20,30,40 50,etc</w:t>
      </w: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>.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  <w:r>
        <w:rPr>
          <w:rFonts w:ascii="Comic Sans MS" w:hAnsi="Comic Sans MS" w:cs="ComicSansMS-Bold"/>
          <w:b/>
          <w:bCs/>
          <w:sz w:val="20"/>
          <w:szCs w:val="20"/>
          <w:lang w:eastAsia="en-US"/>
        </w:rPr>
        <w:t xml:space="preserve">Unit – </w:t>
      </w:r>
      <w:r>
        <w:rPr>
          <w:rFonts w:ascii="Comic Sans MS" w:hAnsi="Comic Sans MS" w:cs="ComicSansMS"/>
          <w:sz w:val="20"/>
          <w:szCs w:val="20"/>
          <w:lang w:eastAsia="en-US"/>
        </w:rPr>
        <w:t>another term for single digit numbers. The right hand column in</w:t>
      </w: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ComicSansMS"/>
          <w:sz w:val="20"/>
          <w:szCs w:val="20"/>
          <w:lang w:eastAsia="en-US"/>
        </w:rPr>
        <w:t>column methods is the ‘units’ column</w:t>
      </w: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rPr>
          <w:rFonts w:ascii="Comic Sans MS" w:hAnsi="Comic Sans MS" w:cs="ComicSansMS"/>
          <w:sz w:val="20"/>
          <w:szCs w:val="20"/>
          <w:lang w:eastAsia="en-US"/>
        </w:rPr>
      </w:pPr>
    </w:p>
    <w:sectPr>
      <w:headerReference w:type="default" r:id="rId8"/>
      <w:footerReference w:type="default" r:id="rId9"/>
      <w:pgSz w:w="11906" w:h="16838"/>
      <w:pgMar w:top="720" w:right="284" w:bottom="720" w:left="23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Glossary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 w:cs="Comic Sans MS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Comic Sans MS" w:hAnsi="Comic Sans MS" w:cs="Comic Sans MS"/>
      <w:sz w:val="32"/>
      <w:szCs w:val="32"/>
    </w:rPr>
  </w:style>
  <w:style w:type="character" w:styleId="Emphasis">
    <w:name w:val="Emphasis"/>
    <w:qFormat/>
    <w:rPr>
      <w:i/>
      <w:iCs/>
    </w:rPr>
  </w:style>
  <w:style w:type="paragraph" w:styleId="NoSpacing">
    <w:name w:val="No Spacing"/>
    <w:uiPriority w:val="1"/>
    <w:qFormat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pPr>
      <w:jc w:val="center"/>
    </w:pPr>
    <w:rPr>
      <w:rFonts w:ascii="Comic Sans MS" w:hAnsi="Comic Sans MS" w:cs="Comic Sans MS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Comic Sans MS" w:hAnsi="Comic Sans MS" w:cs="Comic Sans MS"/>
      <w:sz w:val="32"/>
      <w:szCs w:val="32"/>
    </w:rPr>
  </w:style>
  <w:style w:type="character" w:styleId="Emphasis">
    <w:name w:val="Emphasis"/>
    <w:qFormat/>
    <w:rPr>
      <w:i/>
      <w:iCs/>
    </w:rPr>
  </w:style>
  <w:style w:type="paragraph" w:styleId="NoSpacing">
    <w:name w:val="No Spacing"/>
    <w:uiPriority w:val="1"/>
    <w:qFormat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600AD-43C8-44FB-8AF3-06125BB0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Kiniari</dc:creator>
  <cp:lastModifiedBy>User</cp:lastModifiedBy>
  <cp:revision>2</cp:revision>
  <dcterms:created xsi:type="dcterms:W3CDTF">2016-02-08T13:30:00Z</dcterms:created>
  <dcterms:modified xsi:type="dcterms:W3CDTF">2016-02-08T13:30:00Z</dcterms:modified>
</cp:coreProperties>
</file>